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E7" w:rsidRPr="003B034E" w:rsidRDefault="00AA27CA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</w:t>
      </w:r>
      <w:r w:rsidR="00FD269F" w:rsidRPr="003B034E">
        <w:rPr>
          <w:rFonts w:ascii="Tahoma" w:hAnsi="Tahoma" w:cs="Tahoma"/>
          <w:b/>
          <w:sz w:val="20"/>
          <w:szCs w:val="20"/>
        </w:rPr>
        <w:t xml:space="preserve"> INFORMACJA ADMINISTRATORA DANYCH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  <w:bookmarkStart w:id="0" w:name="_GoBack"/>
      <w:r w:rsidRPr="00AA27CA">
        <w:rPr>
          <w:rFonts w:ascii="Tahoma" w:hAnsi="Tahoma" w:cs="Tahoma"/>
          <w:sz w:val="20"/>
          <w:szCs w:val="20"/>
        </w:rPr>
        <w:t>01</w:t>
      </w:r>
      <w:bookmarkEnd w:id="0"/>
    </w:p>
    <w:p w:rsidR="00D056E7" w:rsidRPr="003B034E" w:rsidRDefault="00FD269F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3B034E">
        <w:rPr>
          <w:rFonts w:ascii="Tahoma" w:hAnsi="Tahoma" w:cs="Tahoma"/>
          <w:sz w:val="20"/>
          <w:szCs w:val="20"/>
        </w:rPr>
        <w:t>OŚWIADCZENIE O PRZETWARZANIU DANYCH OSOBOWYCH</w:t>
      </w:r>
    </w:p>
    <w:p w:rsidR="00D056E7" w:rsidRPr="003B034E" w:rsidRDefault="00D056E7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056E7" w:rsidRPr="003B034E" w:rsidRDefault="00FD269F">
      <w:p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 xml:space="preserve">Zgodnie z przepisem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Rozporządzeniem, wszystkich rodziców/opiekunów prawnych i kandydatów, których dane przetwarzamy w procesie rekrutacji , uprzejmie informujemy, że: </w:t>
      </w:r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b/>
          <w:sz w:val="18"/>
          <w:szCs w:val="18"/>
        </w:rPr>
        <w:t>Administrator Danych Osobowych</w:t>
      </w:r>
    </w:p>
    <w:p w:rsidR="00D056E7" w:rsidRPr="003B034E" w:rsidRDefault="00FD269F">
      <w:pPr>
        <w:pStyle w:val="Akapitzlist"/>
        <w:spacing w:before="399" w:after="445" w:line="240" w:lineRule="auto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 xml:space="preserve">Administratorem Pani/Pana danych osobowych jest Szkoła Podstawowa im. Igora </w:t>
      </w:r>
      <w:proofErr w:type="spellStart"/>
      <w:r w:rsidRPr="003B034E">
        <w:rPr>
          <w:rFonts w:ascii="Tahoma" w:eastAsia="Calibri" w:hAnsi="Tahoma" w:cs="Tahoma"/>
          <w:sz w:val="18"/>
          <w:szCs w:val="18"/>
        </w:rPr>
        <w:t>Sikiryckiego</w:t>
      </w:r>
      <w:proofErr w:type="spellEnd"/>
      <w:r w:rsidRPr="003B034E">
        <w:rPr>
          <w:rFonts w:ascii="Tahoma" w:eastAsia="Calibri" w:hAnsi="Tahoma" w:cs="Tahoma"/>
          <w:sz w:val="18"/>
          <w:szCs w:val="18"/>
        </w:rPr>
        <w:t xml:space="preserve"> w Woli Zaradzyńskiej, ul. Mjr Hubala 55, 95 – 054 Ksawerów. Z Administratorem można skontaktować się pod wyżej wskazanym adresem, a także pod adresem e -mailowym szkola@spwzaradzynska.pl lub pod numerem telefonu 42 213 73 46.</w:t>
      </w:r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b/>
          <w:sz w:val="18"/>
          <w:szCs w:val="18"/>
        </w:rPr>
        <w:t>Inspektor Ochrony Danych</w:t>
      </w:r>
    </w:p>
    <w:p w:rsidR="00D056E7" w:rsidRPr="003B034E" w:rsidRDefault="00FD269F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 xml:space="preserve">Administrator wyznaczył Inspektora Ochrony Danych Osobowych, z którym można się skontaktować pod adresem e-mail </w:t>
      </w:r>
      <w:hyperlink r:id="rId8">
        <w:r w:rsidRPr="003B034E">
          <w:rPr>
            <w:rStyle w:val="czeinternetowe"/>
            <w:rFonts w:ascii="Tahoma" w:eastAsia="Calibri" w:hAnsi="Tahoma" w:cs="Tahoma"/>
            <w:sz w:val="18"/>
            <w:szCs w:val="18"/>
          </w:rPr>
          <w:t>iod@spwzaradzynska.pl</w:t>
        </w:r>
      </w:hyperlink>
      <w:r w:rsidRPr="003B034E">
        <w:rPr>
          <w:rFonts w:ascii="Tahoma" w:eastAsia="Calibri" w:hAnsi="Tahoma" w:cs="Tahoma"/>
          <w:sz w:val="18"/>
          <w:szCs w:val="18"/>
        </w:rPr>
        <w:t xml:space="preserve"> , tel. 503-683-635.</w:t>
      </w:r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b/>
          <w:sz w:val="18"/>
          <w:szCs w:val="18"/>
        </w:rPr>
        <w:t>Cele / Zasady dotyczące przetwarzania Danych Osobowych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a) W ramach wykonywania ustawowych obowiązków nasza placówka przetwarza dane osobowe uczniów, ich rodziców lub opiekunów prawnych:</w:t>
      </w:r>
    </w:p>
    <w:p w:rsidR="00D056E7" w:rsidRPr="003B034E" w:rsidRDefault="00FD269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na podstawie art. 6 ust. 1 lit. c) lub art. 9 ust. 2 lit. g) RODO, czyli wypełnienia przez szkołę obowiązku, w ściśle określonych celach oraz zakresie, na podstawie konkretnych przepisów prawa. Przepisy te znajdują się przede wszystkim w ustawie:</w:t>
      </w:r>
    </w:p>
    <w:p w:rsidR="00D056E7" w:rsidRPr="003B034E" w:rsidRDefault="00FD269F">
      <w:pPr>
        <w:pStyle w:val="Akapitzlist"/>
        <w:numPr>
          <w:ilvl w:val="1"/>
          <w:numId w:val="2"/>
        </w:numPr>
        <w:ind w:left="1814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z dnia 14 grudnia 2016 r. Prawo oświatowe,</w:t>
      </w:r>
    </w:p>
    <w:p w:rsidR="00D056E7" w:rsidRPr="003B034E" w:rsidRDefault="00FD269F">
      <w:pPr>
        <w:pStyle w:val="Akapitzlist"/>
        <w:numPr>
          <w:ilvl w:val="1"/>
          <w:numId w:val="2"/>
        </w:numPr>
        <w:ind w:left="1814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z dnia 7 września 1991 r. o systemie oświaty,</w:t>
      </w:r>
    </w:p>
    <w:p w:rsidR="00D056E7" w:rsidRPr="003B034E" w:rsidRDefault="00FD269F">
      <w:pPr>
        <w:pStyle w:val="Akapitzlist"/>
        <w:numPr>
          <w:ilvl w:val="1"/>
          <w:numId w:val="2"/>
        </w:numPr>
        <w:ind w:left="1814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z dnia 26 stycznia 1982 r. Karta Nauczyciela,</w:t>
      </w:r>
    </w:p>
    <w:p w:rsidR="00D056E7" w:rsidRPr="003B034E" w:rsidRDefault="00FD269F">
      <w:pPr>
        <w:pStyle w:val="Akapitzlist"/>
        <w:numPr>
          <w:ilvl w:val="1"/>
          <w:numId w:val="2"/>
        </w:numPr>
        <w:ind w:left="1814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z dnia 27 października 2017 r. o finansowaniu zadań oświatowych,</w:t>
      </w:r>
    </w:p>
    <w:p w:rsidR="00D056E7" w:rsidRPr="003B034E" w:rsidRDefault="00FD269F">
      <w:pPr>
        <w:pStyle w:val="Akapitzlist"/>
        <w:numPr>
          <w:ilvl w:val="1"/>
          <w:numId w:val="2"/>
        </w:numPr>
        <w:ind w:left="1814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z dnia 15 kwietnia 2011 r. o systemie informacji oświatowej,</w:t>
      </w:r>
    </w:p>
    <w:p w:rsidR="00D056E7" w:rsidRPr="003B034E" w:rsidRDefault="00FD269F">
      <w:pPr>
        <w:pStyle w:val="Akapitzlist"/>
        <w:ind w:left="1814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 xml:space="preserve">a także w oparciu o status jednostki, </w:t>
      </w:r>
    </w:p>
    <w:p w:rsidR="00D056E7" w:rsidRPr="003B034E" w:rsidRDefault="00FD269F">
      <w:pPr>
        <w:pStyle w:val="Akapitzlist"/>
        <w:numPr>
          <w:ilvl w:val="0"/>
          <w:numId w:val="4"/>
        </w:numPr>
        <w:ind w:left="141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W niektórych przypadkach podstawą przetwarzania danych osobowych uczniów, ich rodziców lub opiekunów prawnych jest: zgoda tj. art. 6 ust. 1 a) lub art. 9 ust. 2 lit. a) RODO.  Udostępnione dobrowolnie dane będą przetwarzane w celu wskazanym w treści zgody.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eastAsia="Calibri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 xml:space="preserve">    Celem przetwarzania przez placówkę jest wypełnianie obowiązków publicznych nałożonych na nią przepisami prawa. W przypadku danych osobowych dzieci jest to przede wszystkim realizacja zadań oświatowych, dydaktycznych i wychowawczych, zagwarantowanie dziecku bezpieczeństwa oraz wypełnianie obowiązku dotyczącego uzupełnienia i prowadzenia dokumentacji przebiegu nauczania, działalności wychowawczej i opiekuńczej.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b) Placówka przetwarza również dane osobowe pracowników w celach związanych z zawarciem i realizacją stosunku pracy, na podstawie:</w:t>
      </w:r>
    </w:p>
    <w:p w:rsidR="00D056E7" w:rsidRPr="003B034E" w:rsidRDefault="00FD269F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 xml:space="preserve">art. 6 ust. 1 lit b. RODO (przetwarzanie jest niezbędne do wykonania umowy, której stroną jest osoba, której dane dotyczą, lub do podjęcia działań na żądanie osoby, której dane dotyczą, przed zawarciem umowy), </w:t>
      </w:r>
    </w:p>
    <w:p w:rsidR="00D056E7" w:rsidRPr="003B034E" w:rsidRDefault="00FD269F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 xml:space="preserve">art. 6 ust. 1 lit a. RODO (zgoda na przetwarzanie, w przypadku danych innych niż wymaganych przepisami prawa), </w:t>
      </w:r>
    </w:p>
    <w:p w:rsidR="00D056E7" w:rsidRPr="003B034E" w:rsidRDefault="00FD269F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art 9 ust.2 lit a. RODO (zgoda na przetwarzaniem jeżeli w dokumentach zawarte są dane o których mowa w art. 9 ust. 1 RODO),</w:t>
      </w:r>
    </w:p>
    <w:p w:rsidR="00D056E7" w:rsidRPr="003B034E" w:rsidRDefault="00FD269F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art. 6 ust. 1 lit c. RODO w związku z obowiązującymi przepisami, w szczególności:</w:t>
      </w:r>
    </w:p>
    <w:p w:rsidR="00D056E7" w:rsidRPr="003B034E" w:rsidRDefault="00FD269F">
      <w:pPr>
        <w:pStyle w:val="Akapitzlist"/>
        <w:numPr>
          <w:ilvl w:val="1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ustawy z dnia 26 czerwca 1974r L Kodeks Pracy,</w:t>
      </w:r>
    </w:p>
    <w:p w:rsidR="00D056E7" w:rsidRPr="003B034E" w:rsidRDefault="00FD269F">
      <w:pPr>
        <w:pStyle w:val="Akapitzlist"/>
        <w:numPr>
          <w:ilvl w:val="1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ustawy z dnia 13 października 1998 r. o systemie ubezpieczeń społecznych,</w:t>
      </w:r>
    </w:p>
    <w:p w:rsidR="00D056E7" w:rsidRPr="003B034E" w:rsidRDefault="00FD269F">
      <w:pPr>
        <w:pStyle w:val="Akapitzlist"/>
        <w:numPr>
          <w:ilvl w:val="1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przepisów prawa podatkowego w tym ustawy z dnia 26 lipca 1991 r. o podatku dochodowym od osób fizycznych,</w:t>
      </w:r>
    </w:p>
    <w:p w:rsidR="00D056E7" w:rsidRPr="003B034E" w:rsidRDefault="00FD269F">
      <w:pPr>
        <w:pStyle w:val="Akapitzlist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w celu medycyny pracy, w tym oceny zdolności pracownika do pracy, na podstawie art. 9 ust. 2 lit h. RODO, w związku z ustawą z dnia 27 czerwca 1997r. o służbie medycyny pracy,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c) kontrahentów w celu prawidłowej realizacji umów zlecenia. W oparciu o ustawę z dnia 11 marca 2004 r. o podatku od towarów i usług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d) zapewnienie komercyjnych świadczeń socjalnych / publikacja wizerunku na stronach www - na podstawie Art. 6 ust. 1 lit. a RODO, jako zgody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 xml:space="preserve">e) zapewnienie bezpieczeństwa pracy i mienia poprzez monitoring wizyjny/monitoring systemów informatycznych - na podstawie Art. 6 ust. 1 lit. c RODO, w związku z właściwymi przepisami prawa krajowego, w tym Art. 5a ustawy z dnia 16 grudnia 2016 r. o zasadach zarządzania mieniem państwowym (Dz. U. poz. 2259 z </w:t>
      </w:r>
      <w:proofErr w:type="spellStart"/>
      <w:r w:rsidRPr="003B034E">
        <w:rPr>
          <w:rFonts w:ascii="Tahoma" w:eastAsia="Calibri" w:hAnsi="Tahoma" w:cs="Tahoma"/>
          <w:sz w:val="18"/>
          <w:szCs w:val="18"/>
        </w:rPr>
        <w:t>późn</w:t>
      </w:r>
      <w:proofErr w:type="spellEnd"/>
      <w:r w:rsidRPr="003B034E">
        <w:rPr>
          <w:rFonts w:ascii="Tahoma" w:eastAsia="Calibri" w:hAnsi="Tahoma" w:cs="Tahoma"/>
          <w:sz w:val="18"/>
          <w:szCs w:val="18"/>
        </w:rPr>
        <w:t>. zm.), oraz Art. 22</w:t>
      </w:r>
      <w:r w:rsidRPr="003B034E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3B034E">
        <w:rPr>
          <w:rFonts w:ascii="Tahoma" w:eastAsia="Calibri" w:hAnsi="Tahoma" w:cs="Tahoma"/>
          <w:sz w:val="18"/>
          <w:szCs w:val="18"/>
        </w:rPr>
        <w:t xml:space="preserve"> Kodeksu Pracy z dnia 26 czerwca 1974 r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f) kontrola dostępu, kształcenie, organizacja wyjazdów służbowych - na podstawie Art. 6 ust. 1 lit. f RODO, jako niezbędne do celów wynikających z prawnie uzasadnionych interesów realizowanych przez administratora</w:t>
      </w:r>
    </w:p>
    <w:p w:rsidR="00D056E7" w:rsidRPr="003B034E" w:rsidRDefault="00FD269F">
      <w:pPr>
        <w:pStyle w:val="Akapitzlist"/>
        <w:ind w:left="1077" w:hanging="34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g) innym niż wymienione powyżej, na które została wyrażona przez Pana/Panią zgoda (Art. 6 ust.1 lit. a RODO)</w:t>
      </w:r>
    </w:p>
    <w:p w:rsidR="00D056E7" w:rsidRPr="003B034E" w:rsidRDefault="00FD269F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bookmarkStart w:id="1" w:name="_GoBack1"/>
      <w:bookmarkEnd w:id="1"/>
      <w:r w:rsidRPr="003B034E">
        <w:rPr>
          <w:rFonts w:ascii="Tahoma" w:eastAsia="Calibri" w:hAnsi="Tahoma" w:cs="Tahoma"/>
          <w:b/>
          <w:bCs/>
          <w:sz w:val="18"/>
          <w:szCs w:val="18"/>
        </w:rPr>
        <w:t>Dane pozyskane</w:t>
      </w:r>
    </w:p>
    <w:p w:rsidR="00D056E7" w:rsidRPr="003B034E" w:rsidRDefault="00FD269F">
      <w:pPr>
        <w:spacing w:after="0"/>
        <w:ind w:left="737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Szkoła pozyskuje również dane nie od osoby, której dane dotyczą – art. 14 RODO np. od innej placówki oświaty, czy np. upoważnienie przez rodzica osoby trzeciej, publicznych rejestrów podatników VAT itp.</w:t>
      </w:r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sz w:val="18"/>
          <w:szCs w:val="18"/>
        </w:rPr>
        <w:t>Odbiorcy Danych</w:t>
      </w:r>
    </w:p>
    <w:p w:rsidR="00D056E7" w:rsidRPr="003B034E" w:rsidRDefault="00FD269F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Administrator Danych, może przekazać dane osobowe upoważnionym podmiotom na podstawie i w granicach przepisów prawa, oraz na podstawie zawartych umów usług zlecanych przez Administratora (podmioty uczestniczące w realizacji usług: np. świadczące pomoc prawną, usługi informatyczne, innym szkołom oraz placówkom oświaty, organom prowadzącym – Gminie Ksawerów, Kuratorium Oświaty, Ministerstwu Edukacji Narodowej, oraz innym administratorom danych osobowych przetwarzającym dane we własnym imieniu, np. medycyna pracy, działalność pocztowa, firmy ubezpieczeniowe itp.)</w:t>
      </w:r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b/>
          <w:sz w:val="18"/>
          <w:szCs w:val="18"/>
        </w:rPr>
        <w:t>Okres przechowywania Danych:</w:t>
      </w:r>
    </w:p>
    <w:p w:rsidR="00D056E7" w:rsidRPr="003B034E" w:rsidRDefault="00FD269F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Dane osobowe będą przetwarzane wyłącznie przez okres niezbędny do realizacji celu przetwarzania.</w:t>
      </w:r>
    </w:p>
    <w:p w:rsidR="00D056E7" w:rsidRPr="003B034E" w:rsidRDefault="006A4416" w:rsidP="00AF53D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sz w:val="18"/>
          <w:szCs w:val="18"/>
        </w:rPr>
        <w:t>Uczniów i danych z nimi powiązanych</w:t>
      </w:r>
      <w:r w:rsidRPr="003B034E">
        <w:rPr>
          <w:rFonts w:ascii="Tahoma" w:hAnsi="Tahoma" w:cs="Tahoma"/>
          <w:sz w:val="18"/>
          <w:szCs w:val="18"/>
        </w:rPr>
        <w:t xml:space="preserve"> – zgodnie z </w:t>
      </w:r>
      <w:r w:rsidR="00AF53D7" w:rsidRPr="003B034E">
        <w:rPr>
          <w:rFonts w:ascii="Tahoma" w:hAnsi="Tahoma" w:cs="Tahoma"/>
          <w:sz w:val="18"/>
          <w:szCs w:val="18"/>
        </w:rPr>
        <w:t xml:space="preserve">wprowadzonym przez Administratora </w:t>
      </w:r>
      <w:r w:rsidR="00AF53D7" w:rsidRPr="003B034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jednolitym </w:t>
      </w:r>
      <w:r w:rsidRPr="003B034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rzeczow</w:t>
      </w:r>
      <w:r w:rsidR="00AF53D7" w:rsidRPr="003B034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ym</w:t>
      </w:r>
      <w:r w:rsidRPr="003B034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wykaz</w:t>
      </w:r>
      <w:r w:rsidR="00AF53D7" w:rsidRPr="003B034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ie</w:t>
      </w:r>
      <w:r w:rsidRPr="003B034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akt</w:t>
      </w:r>
    </w:p>
    <w:p w:rsidR="00D056E7" w:rsidRPr="003B034E" w:rsidRDefault="00FD269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bCs/>
          <w:sz w:val="18"/>
          <w:szCs w:val="18"/>
        </w:rPr>
        <w:t>kandydata</w:t>
      </w:r>
      <w:r w:rsidRPr="003B034E">
        <w:rPr>
          <w:rFonts w:ascii="Tahoma" w:hAnsi="Tahoma" w:cs="Tahoma"/>
          <w:sz w:val="18"/>
          <w:szCs w:val="18"/>
        </w:rPr>
        <w:t xml:space="preserve"> </w:t>
      </w:r>
      <w:r w:rsidRPr="003B034E">
        <w:rPr>
          <w:rFonts w:ascii="Tahoma" w:hAnsi="Tahoma" w:cs="Tahoma"/>
          <w:b/>
          <w:bCs/>
          <w:sz w:val="18"/>
          <w:szCs w:val="18"/>
        </w:rPr>
        <w:t>do szkoły</w:t>
      </w:r>
      <w:r w:rsidRPr="003B034E">
        <w:rPr>
          <w:rFonts w:ascii="Tahoma" w:hAnsi="Tahoma" w:cs="Tahoma"/>
          <w:sz w:val="18"/>
          <w:szCs w:val="18"/>
        </w:rPr>
        <w:t xml:space="preserve"> pozyskane w celu rekrutacji do placówki będą przechowywane przez okres wskazany w art. 160 ustawy Prawo oświatowe (Dz.U.2021.1082 </w:t>
      </w:r>
      <w:proofErr w:type="spellStart"/>
      <w:r w:rsidRPr="003B034E">
        <w:rPr>
          <w:rFonts w:ascii="Tahoma" w:hAnsi="Tahoma" w:cs="Tahoma"/>
          <w:sz w:val="18"/>
          <w:szCs w:val="18"/>
        </w:rPr>
        <w:t>t.j</w:t>
      </w:r>
      <w:proofErr w:type="spellEnd"/>
      <w:r w:rsidRPr="003B034E">
        <w:rPr>
          <w:rFonts w:ascii="Tahoma" w:hAnsi="Tahoma" w:cs="Tahoma"/>
          <w:sz w:val="18"/>
          <w:szCs w:val="18"/>
        </w:rPr>
        <w:t>), z którego wynika, że :</w:t>
      </w:r>
    </w:p>
    <w:p w:rsidR="00D056E7" w:rsidRPr="003B034E" w:rsidRDefault="00FD269F">
      <w:pPr>
        <w:pStyle w:val="Akapitzlist"/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dane osobowe kandydatów zgromadzone w celach postępowania rekrutacyjnego oraz dokumentacja postępowania rekrutacyjnego są przechowywane nie dłużej niż do końca okresu, w którym dziecko uczęszczać będzie do placówki</w:t>
      </w:r>
    </w:p>
    <w:p w:rsidR="00D056E7" w:rsidRPr="003B034E" w:rsidRDefault="00FD269F">
      <w:pPr>
        <w:pStyle w:val="Akapitzlist"/>
        <w:numPr>
          <w:ilvl w:val="1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dane osobowe kandydatów nieprzyjętych zgromadzone w celach postępowania rekrutacyjnego są przechowywane w szkole przez okres roku, chyba że na rozstrzygnięcie dyrektora placówki została wniesiona skarga do sądu administracyjnego i postępowanie nie zostało zakończone prawomocnym wyrokiem.</w:t>
      </w:r>
    </w:p>
    <w:p w:rsidR="00D056E7" w:rsidRPr="003B034E" w:rsidRDefault="00FD269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bCs/>
          <w:sz w:val="18"/>
          <w:szCs w:val="18"/>
        </w:rPr>
        <w:t xml:space="preserve">Zgoda </w:t>
      </w:r>
      <w:r w:rsidRPr="003B034E">
        <w:rPr>
          <w:rFonts w:ascii="Tahoma" w:hAnsi="Tahoma" w:cs="Tahoma"/>
          <w:sz w:val="18"/>
          <w:szCs w:val="18"/>
        </w:rPr>
        <w:t>- dane będą przechowywane do czasu cofnięcia zgody lub zaprzestania działalności, której zgoda dotyczy.</w:t>
      </w:r>
    </w:p>
    <w:p w:rsidR="00D056E7" w:rsidRPr="003B034E" w:rsidRDefault="00FD269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bCs/>
          <w:sz w:val="18"/>
          <w:szCs w:val="18"/>
        </w:rPr>
        <w:t>Korespondencja email</w:t>
      </w:r>
      <w:r w:rsidRPr="003B034E">
        <w:rPr>
          <w:rFonts w:ascii="Tahoma" w:hAnsi="Tahoma" w:cs="Tahoma"/>
          <w:sz w:val="18"/>
          <w:szCs w:val="18"/>
        </w:rPr>
        <w:t xml:space="preserve"> - dane osobowe będą przechowywane przez okres niezbędny do prowadzenia z Państwem korespondencji.</w:t>
      </w:r>
    </w:p>
    <w:p w:rsidR="00D056E7" w:rsidRPr="003B034E" w:rsidRDefault="00FD269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bCs/>
          <w:sz w:val="18"/>
          <w:szCs w:val="18"/>
        </w:rPr>
        <w:t xml:space="preserve">Monitoring CCTV </w:t>
      </w:r>
      <w:r w:rsidRPr="003B034E">
        <w:rPr>
          <w:rFonts w:ascii="Tahoma" w:hAnsi="Tahoma" w:cs="Tahoma"/>
          <w:sz w:val="18"/>
          <w:szCs w:val="18"/>
        </w:rPr>
        <w:t>– nie dłużej niż 3 miesiące</w:t>
      </w:r>
    </w:p>
    <w:p w:rsidR="00D056E7" w:rsidRPr="003B034E" w:rsidRDefault="00FD269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bCs/>
          <w:sz w:val="18"/>
          <w:szCs w:val="18"/>
        </w:rPr>
        <w:t xml:space="preserve">Pracowników </w:t>
      </w:r>
      <w:r w:rsidRPr="003B034E">
        <w:rPr>
          <w:rFonts w:ascii="Tahoma" w:hAnsi="Tahoma" w:cs="Tahoma"/>
          <w:sz w:val="18"/>
          <w:szCs w:val="18"/>
        </w:rPr>
        <w:t>- dane osobowe będą przechowywane w celach związanych z zawarciem i realizacją stosunku pracy wynosi 50 lat dla pracowników zatrudnionych do 31.12.2018r oraz 10 lat dla pracowników zatrudnionych po 01.01.2019r, licząc od końca roku, w którym stosunek pracy rozwiązano lub wygasł.</w:t>
      </w:r>
    </w:p>
    <w:p w:rsidR="00D056E7" w:rsidRPr="003B034E" w:rsidRDefault="00FD269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bCs/>
          <w:sz w:val="18"/>
          <w:szCs w:val="18"/>
        </w:rPr>
        <w:t xml:space="preserve">Kandydata do pracy </w:t>
      </w:r>
      <w:r w:rsidRPr="003B034E">
        <w:rPr>
          <w:rFonts w:ascii="Tahoma" w:hAnsi="Tahoma" w:cs="Tahoma"/>
          <w:sz w:val="18"/>
          <w:szCs w:val="18"/>
        </w:rPr>
        <w:t xml:space="preserve">- dane osobowe przechowywane będą przez okres rekrutacji </w:t>
      </w:r>
    </w:p>
    <w:p w:rsidR="00D056E7" w:rsidRPr="003B034E" w:rsidRDefault="00FD269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bCs/>
          <w:sz w:val="18"/>
          <w:szCs w:val="18"/>
        </w:rPr>
        <w:t xml:space="preserve">Kontrahenci </w:t>
      </w:r>
      <w:r w:rsidRPr="003B034E">
        <w:rPr>
          <w:rFonts w:ascii="Tahoma" w:hAnsi="Tahoma" w:cs="Tahoma"/>
          <w:sz w:val="18"/>
          <w:szCs w:val="18"/>
        </w:rPr>
        <w:t xml:space="preserve">- dane osobowe przechowywane będą przez okres 5 lat </w:t>
      </w:r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sz w:val="18"/>
          <w:szCs w:val="18"/>
        </w:rPr>
        <w:t>Prawa osoby, której dane dotyczą:</w:t>
      </w:r>
    </w:p>
    <w:p w:rsidR="00D056E7" w:rsidRPr="003B034E" w:rsidRDefault="00FD269F">
      <w:pPr>
        <w:pStyle w:val="Akapitzlist"/>
        <w:ind w:left="1020" w:hanging="283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a) Osobom uczestniczącym w procesie rekrutacji przysługuje prawo:</w:t>
      </w:r>
    </w:p>
    <w:p w:rsidR="00D056E7" w:rsidRPr="003B034E" w:rsidRDefault="00FD269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dostępu do swoich danych osobowych (Art 15 RODO),</w:t>
      </w:r>
    </w:p>
    <w:p w:rsidR="00D056E7" w:rsidRPr="003B034E" w:rsidRDefault="00FD269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prawo do ich sprostowania (Art. 16 RODO),</w:t>
      </w:r>
    </w:p>
    <w:p w:rsidR="00D056E7" w:rsidRPr="003B034E" w:rsidRDefault="00FD269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usunięcia (Art. 17 RODO),</w:t>
      </w:r>
    </w:p>
    <w:p w:rsidR="00D056E7" w:rsidRPr="003B034E" w:rsidRDefault="00FD269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ograniczenia przetwarzania (Art. 18 RODO),</w:t>
      </w:r>
    </w:p>
    <w:p w:rsidR="00D056E7" w:rsidRPr="003B034E" w:rsidRDefault="00FD269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prawo do przenoszenia danych (Art. 20 RODO),</w:t>
      </w:r>
    </w:p>
    <w:p w:rsidR="00D056E7" w:rsidRPr="003B034E" w:rsidRDefault="00FD269F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>wniesienia sprzeciwu wobec przetwarzania (Art. 21 RODO).</w:t>
      </w:r>
    </w:p>
    <w:p w:rsidR="00D056E7" w:rsidRPr="003B034E" w:rsidRDefault="00FD269F">
      <w:pPr>
        <w:pStyle w:val="Akapitzlist"/>
        <w:ind w:left="1020" w:hanging="283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 xml:space="preserve">b) W sytuacji gdy dane osobowe przetwarzane na podstawie zgody - udzielona zgoda może zostać wycofana przez Panią/Pana w dowolnym momencie. </w:t>
      </w:r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b/>
          <w:sz w:val="18"/>
          <w:szCs w:val="18"/>
        </w:rPr>
        <w:t>Nieprawidłowości w przetwarzaniu Danych Osobowych</w:t>
      </w:r>
    </w:p>
    <w:p w:rsidR="00D056E7" w:rsidRPr="003B034E" w:rsidRDefault="00FD269F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hAnsi="Tahoma" w:cs="Tahoma"/>
          <w:sz w:val="18"/>
          <w:szCs w:val="18"/>
        </w:rPr>
        <w:t xml:space="preserve">Mają Państwo prawo wniesienia skargi do organu nadzorczego tj. Prezesa Urzędu Ochrony Danych Osobowych, ul. Stawki 2, 00-193 Warszawa, fax. 22 531-03-01, </w:t>
      </w:r>
      <w:hyperlink r:id="rId9">
        <w:r w:rsidRPr="003B034E">
          <w:rPr>
            <w:rStyle w:val="czeinternetowe"/>
            <w:rFonts w:ascii="Tahoma" w:hAnsi="Tahoma" w:cs="Tahoma"/>
            <w:sz w:val="18"/>
            <w:szCs w:val="18"/>
          </w:rPr>
          <w:t>kancelaria@uodo.gov.pl</w:t>
        </w:r>
      </w:hyperlink>
    </w:p>
    <w:p w:rsidR="00D056E7" w:rsidRPr="003B034E" w:rsidRDefault="00FD269F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b/>
          <w:sz w:val="18"/>
          <w:szCs w:val="18"/>
        </w:rPr>
        <w:t>Obowiązek podania danych</w:t>
      </w:r>
    </w:p>
    <w:p w:rsidR="00D056E7" w:rsidRPr="003B034E" w:rsidRDefault="00FD269F">
      <w:pPr>
        <w:pStyle w:val="Akapitzlist"/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W przypadku zgód, podanie danych osobowych nie jest obowiązkowe. W przypadku umów, podanie danych jest konieczne dla zawarcia umowy. Jeśli jednak podanie danych wynika z przepisów prawa, to jest ono obowiązkowe. Niepodanie danych wiązać się będzie z konsekwencjami, np. nieprzyznanie świadczenia, odmową uczestnictwa w rekrutacji itd.</w:t>
      </w:r>
    </w:p>
    <w:p w:rsidR="00D056E7" w:rsidRPr="003B034E" w:rsidRDefault="00FD269F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b/>
          <w:sz w:val="18"/>
          <w:szCs w:val="18"/>
        </w:rPr>
        <w:t>Zautomatyzowane podejmowanie decyzji</w:t>
      </w:r>
    </w:p>
    <w:p w:rsidR="00D056E7" w:rsidRPr="003B034E" w:rsidRDefault="00FD269F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Państwa  dane osobowe nie są przetwarzane przez Administratora danych w sposób zautomatyzowany i nie są poddawane profilowaniu</w:t>
      </w:r>
    </w:p>
    <w:p w:rsidR="00D056E7" w:rsidRPr="003B034E" w:rsidRDefault="00FD269F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3B034E">
        <w:rPr>
          <w:rFonts w:ascii="Tahoma" w:eastAsia="Calibri" w:hAnsi="Tahoma" w:cs="Tahoma"/>
          <w:sz w:val="18"/>
          <w:szCs w:val="18"/>
        </w:rPr>
        <w:t>Państwa dane osobowe nie będą przekazywane do państwa trzeciego.</w:t>
      </w:r>
    </w:p>
    <w:sectPr w:rsidR="00D056E7" w:rsidRPr="003B034E" w:rsidSect="003B034E">
      <w:headerReference w:type="default" r:id="rId10"/>
      <w:pgSz w:w="16839" w:h="23814" w:code="8"/>
      <w:pgMar w:top="426" w:right="991" w:bottom="426" w:left="1134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0A" w:rsidRDefault="000B050A">
      <w:pPr>
        <w:spacing w:after="0" w:line="240" w:lineRule="auto"/>
      </w:pPr>
      <w:r>
        <w:separator/>
      </w:r>
    </w:p>
  </w:endnote>
  <w:endnote w:type="continuationSeparator" w:id="0">
    <w:p w:rsidR="000B050A" w:rsidRDefault="000B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0A" w:rsidRDefault="000B050A">
      <w:pPr>
        <w:spacing w:after="0" w:line="240" w:lineRule="auto"/>
      </w:pPr>
      <w:r>
        <w:separator/>
      </w:r>
    </w:p>
  </w:footnote>
  <w:footnote w:type="continuationSeparator" w:id="0">
    <w:p w:rsidR="000B050A" w:rsidRDefault="000B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E7" w:rsidRDefault="00D056E7">
    <w:pPr>
      <w:pStyle w:val="Nagwek"/>
      <w:rPr>
        <w:color w:val="D9D9D9" w:themeColor="background1" w:themeShade="D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D20BF"/>
    <w:multiLevelType w:val="multilevel"/>
    <w:tmpl w:val="F9303362"/>
    <w:lvl w:ilvl="0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78"/>
        </w:tabs>
        <w:ind w:left="4378" w:hanging="360"/>
      </w:pPr>
      <w:rPr>
        <w:rFonts w:ascii="OpenSymbol" w:hAnsi="OpenSymbol" w:cs="OpenSymbol" w:hint="default"/>
      </w:rPr>
    </w:lvl>
  </w:abstractNum>
  <w:abstractNum w:abstractNumId="1">
    <w:nsid w:val="30072EF4"/>
    <w:multiLevelType w:val="multilevel"/>
    <w:tmpl w:val="EE6AEA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nsid w:val="3A674318"/>
    <w:multiLevelType w:val="multilevel"/>
    <w:tmpl w:val="711A51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>
    <w:nsid w:val="42185F76"/>
    <w:multiLevelType w:val="multilevel"/>
    <w:tmpl w:val="0F9C3FA2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1"/>
        </w:tabs>
        <w:ind w:left="19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91"/>
        </w:tabs>
        <w:ind w:left="29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11"/>
        </w:tabs>
        <w:ind w:left="37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71"/>
        </w:tabs>
        <w:ind w:left="40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31"/>
        </w:tabs>
        <w:ind w:left="4431" w:hanging="360"/>
      </w:pPr>
      <w:rPr>
        <w:rFonts w:ascii="OpenSymbol" w:hAnsi="OpenSymbol" w:cs="OpenSymbol" w:hint="default"/>
      </w:rPr>
    </w:lvl>
  </w:abstractNum>
  <w:abstractNum w:abstractNumId="4">
    <w:nsid w:val="457F5456"/>
    <w:multiLevelType w:val="multilevel"/>
    <w:tmpl w:val="495018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FC33368"/>
    <w:multiLevelType w:val="multilevel"/>
    <w:tmpl w:val="A3825B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ABB4CF9"/>
    <w:multiLevelType w:val="multilevel"/>
    <w:tmpl w:val="742427D8"/>
    <w:lvl w:ilvl="0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79"/>
        </w:tabs>
        <w:ind w:left="18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59"/>
        </w:tabs>
        <w:ind w:left="29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39"/>
        </w:tabs>
        <w:ind w:left="40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9"/>
        </w:tabs>
        <w:ind w:left="4399" w:hanging="360"/>
      </w:pPr>
      <w:rPr>
        <w:rFonts w:ascii="OpenSymbol" w:hAnsi="OpenSymbol" w:cs="OpenSymbol" w:hint="default"/>
      </w:rPr>
    </w:lvl>
  </w:abstractNum>
  <w:abstractNum w:abstractNumId="7">
    <w:nsid w:val="6D355913"/>
    <w:multiLevelType w:val="multilevel"/>
    <w:tmpl w:val="D61476D2"/>
    <w:lvl w:ilvl="0">
      <w:start w:val="1"/>
      <w:numFmt w:val="bullet"/>
      <w:lvlText w:val=""/>
      <w:lvlJc w:val="left"/>
      <w:pPr>
        <w:tabs>
          <w:tab w:val="num" w:pos="1741"/>
        </w:tabs>
        <w:ind w:left="174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01"/>
        </w:tabs>
        <w:ind w:left="210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61"/>
        </w:tabs>
        <w:ind w:left="246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181"/>
        </w:tabs>
        <w:ind w:left="318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41"/>
        </w:tabs>
        <w:ind w:left="354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61"/>
        </w:tabs>
        <w:ind w:left="426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21"/>
        </w:tabs>
        <w:ind w:left="4621" w:hanging="360"/>
      </w:pPr>
      <w:rPr>
        <w:rFonts w:ascii="OpenSymbol" w:hAnsi="OpenSymbol" w:cs="OpenSymbol" w:hint="default"/>
      </w:rPr>
    </w:lvl>
  </w:abstractNum>
  <w:abstractNum w:abstractNumId="8">
    <w:nsid w:val="7AC47395"/>
    <w:multiLevelType w:val="multilevel"/>
    <w:tmpl w:val="FDFE8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6E7"/>
    <w:rsid w:val="00067A2C"/>
    <w:rsid w:val="000B050A"/>
    <w:rsid w:val="003B034E"/>
    <w:rsid w:val="006A4416"/>
    <w:rsid w:val="007416E9"/>
    <w:rsid w:val="009525B2"/>
    <w:rsid w:val="00AA27CA"/>
    <w:rsid w:val="00AF53D7"/>
    <w:rsid w:val="00B749BE"/>
    <w:rsid w:val="00D056E7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9D9D-E7F5-4199-B03D-AF22320B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F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611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111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6111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A26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A262A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5AD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00F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10D32"/>
    <w:rPr>
      <w:rFonts w:ascii="Liberation Sans" w:eastAsia="Microsoft YaHei" w:hAnsi="Liberation Sans" w:cs="Arial"/>
      <w:sz w:val="28"/>
      <w:szCs w:val="2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97F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7FE4"/>
    <w:pPr>
      <w:spacing w:after="140" w:line="288" w:lineRule="auto"/>
    </w:pPr>
  </w:style>
  <w:style w:type="paragraph" w:styleId="Lista">
    <w:name w:val="List"/>
    <w:basedOn w:val="Tekstpodstawowy"/>
    <w:rsid w:val="00597FE4"/>
    <w:rPr>
      <w:rFonts w:cs="Arial"/>
    </w:rPr>
  </w:style>
  <w:style w:type="paragraph" w:styleId="Legenda">
    <w:name w:val="caption"/>
    <w:basedOn w:val="Normalny"/>
    <w:qFormat/>
    <w:rsid w:val="00597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7FE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B114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6111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111C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104B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AD0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03EF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0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wzarad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1A96-031C-4B92-9AD8-FBD8C549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Żak</dc:creator>
  <dc:description/>
  <cp:lastModifiedBy>Konto Microsoft</cp:lastModifiedBy>
  <cp:revision>53</cp:revision>
  <cp:lastPrinted>2022-02-02T12:43:00Z</cp:lastPrinted>
  <dcterms:created xsi:type="dcterms:W3CDTF">2022-02-01T07:01:00Z</dcterms:created>
  <dcterms:modified xsi:type="dcterms:W3CDTF">2022-09-13T11:33:00Z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